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D5" w:rsidRDefault="00AA49D5" w:rsidP="00AA49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49D5">
        <w:rPr>
          <w:rFonts w:ascii="Times New Roman" w:hAnsi="Times New Roman" w:cs="Times New Roman"/>
          <w:i/>
          <w:sz w:val="28"/>
          <w:szCs w:val="28"/>
        </w:rPr>
        <w:t>Фестиваль педагогических идей «Открытый урок»</w:t>
      </w:r>
    </w:p>
    <w:p w:rsidR="00AA49D5" w:rsidRDefault="00AA49D5" w:rsidP="00AA49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0249E0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https://urok.1sept.ru/articles/705351</w:t>
        </w:r>
      </w:hyperlink>
    </w:p>
    <w:p w:rsidR="00AA49D5" w:rsidRDefault="00AA49D5" w:rsidP="00AA49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65BF9" w:rsidRDefault="00565BF9" w:rsidP="00565BF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5BF9">
        <w:rPr>
          <w:rFonts w:ascii="Times New Roman" w:hAnsi="Times New Roman" w:cs="Times New Roman"/>
          <w:i/>
          <w:sz w:val="28"/>
          <w:szCs w:val="28"/>
        </w:rPr>
        <w:t xml:space="preserve">Грачева А.В., учитель английского языка, </w:t>
      </w:r>
    </w:p>
    <w:p w:rsidR="00565BF9" w:rsidRDefault="00565BF9" w:rsidP="00565BF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5BF9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</w:t>
      </w:r>
    </w:p>
    <w:p w:rsidR="00565BF9" w:rsidRPr="00565BF9" w:rsidRDefault="00565BF9" w:rsidP="00565BF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5BF9">
        <w:rPr>
          <w:rFonts w:ascii="Times New Roman" w:hAnsi="Times New Roman" w:cs="Times New Roman"/>
          <w:i/>
          <w:sz w:val="28"/>
          <w:szCs w:val="28"/>
        </w:rPr>
        <w:t>МБОУ «Гимназия № 9»</w:t>
      </w:r>
    </w:p>
    <w:p w:rsidR="00565BF9" w:rsidRDefault="00565BF9" w:rsidP="00F54690">
      <w:pPr>
        <w:rPr>
          <w:rFonts w:ascii="Times New Roman" w:hAnsi="Times New Roman" w:cs="Times New Roman"/>
          <w:b/>
          <w:sz w:val="28"/>
          <w:szCs w:val="28"/>
        </w:rPr>
      </w:pPr>
    </w:p>
    <w:p w:rsidR="00F54690" w:rsidRPr="00565BF9" w:rsidRDefault="00F54690" w:rsidP="009F01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F9">
        <w:rPr>
          <w:rFonts w:ascii="Times New Roman" w:hAnsi="Times New Roman" w:cs="Times New Roman"/>
          <w:b/>
          <w:sz w:val="28"/>
          <w:szCs w:val="28"/>
        </w:rPr>
        <w:t>Роль индивидуальных ма</w:t>
      </w:r>
      <w:r w:rsidR="00565BF9">
        <w:rPr>
          <w:rFonts w:ascii="Times New Roman" w:hAnsi="Times New Roman" w:cs="Times New Roman"/>
          <w:b/>
          <w:sz w:val="28"/>
          <w:szCs w:val="28"/>
        </w:rPr>
        <w:t>ршрутов в профильном обучении</w:t>
      </w:r>
    </w:p>
    <w:p w:rsidR="00565BF9" w:rsidRDefault="00F54690" w:rsidP="00565BF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 xml:space="preserve">Профильное обучение становится все более популярным подходом в современной образовательной системе, позволяя учащимся глубже изучать предметы, соответствующие их интересам, способностям и карьерным планам. </w:t>
      </w:r>
    </w:p>
    <w:p w:rsidR="00565BF9" w:rsidRDefault="00565BF9" w:rsidP="00565BF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>Профильное обучение в гимназии реализуется более 20 лет. За этот период построена организационная модель профильного обучения, созданы условия и ресурсы для организации профильного обучения, на основании концепции педагогики совместной деятельности разработана концепция профилизации в старшей школе. Основной целью профилизации нашей старшей школы является предоставление учащимся возможности проектировать свое будущее и формировать необходимые ресурсы для осуществления осознанного профессионального выбора.</w:t>
      </w:r>
    </w:p>
    <w:p w:rsidR="00F54690" w:rsidRPr="00565BF9" w:rsidRDefault="00F54690" w:rsidP="00565BF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>Одним из ключевых элементов профильного обучения являются индивидуальные маршруты обучения, которые играют важную роль в успешной реализации</w:t>
      </w:r>
      <w:r w:rsidR="006E4E08" w:rsidRPr="00565BF9">
        <w:rPr>
          <w:rFonts w:ascii="Times New Roman" w:hAnsi="Times New Roman" w:cs="Times New Roman"/>
          <w:sz w:val="28"/>
          <w:szCs w:val="28"/>
        </w:rPr>
        <w:t xml:space="preserve"> данной образовательной модели.</w:t>
      </w:r>
      <w:r w:rsidR="009F01B6">
        <w:rPr>
          <w:rFonts w:ascii="Times New Roman" w:hAnsi="Times New Roman" w:cs="Times New Roman"/>
          <w:sz w:val="28"/>
          <w:szCs w:val="28"/>
        </w:rPr>
        <w:t xml:space="preserve"> </w:t>
      </w:r>
      <w:r w:rsidR="00565BF9">
        <w:rPr>
          <w:rFonts w:ascii="Times New Roman" w:hAnsi="Times New Roman" w:cs="Times New Roman"/>
          <w:sz w:val="28"/>
          <w:szCs w:val="28"/>
        </w:rPr>
        <w:t>Мы считаем, что э</w:t>
      </w:r>
      <w:r w:rsidRPr="00565BF9">
        <w:rPr>
          <w:rFonts w:ascii="Times New Roman" w:hAnsi="Times New Roman" w:cs="Times New Roman"/>
          <w:sz w:val="28"/>
          <w:szCs w:val="28"/>
        </w:rPr>
        <w:t>тот подход позволяет ученикам выбирать предметы, курсы и проекты, которые соответствуют их интересам, целям и способностям. Таким образом, учащиеся могут глубже погружаться в изучение предметов, которые им по-настоящему близки, что способствует их академическому</w:t>
      </w:r>
      <w:r w:rsidR="006E4E08" w:rsidRPr="00565BF9">
        <w:rPr>
          <w:rFonts w:ascii="Times New Roman" w:hAnsi="Times New Roman" w:cs="Times New Roman"/>
          <w:sz w:val="28"/>
          <w:szCs w:val="28"/>
        </w:rPr>
        <w:t xml:space="preserve"> успеху и мотивации к обучению.</w:t>
      </w:r>
    </w:p>
    <w:p w:rsidR="00F54690" w:rsidRDefault="00F54690" w:rsidP="00565BF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>Одним из основных преимуществ индивидуальных маршрутов в профильном обучении является возможность учащимся развивать свои уникальные навыки и способности. Поддерживая интересы учащихся и</w:t>
      </w:r>
      <w:r w:rsidR="00565BF9">
        <w:rPr>
          <w:rFonts w:ascii="Times New Roman" w:hAnsi="Times New Roman" w:cs="Times New Roman"/>
          <w:sz w:val="28"/>
          <w:szCs w:val="28"/>
        </w:rPr>
        <w:t>,</w:t>
      </w:r>
      <w:r w:rsidRPr="00565BF9">
        <w:rPr>
          <w:rFonts w:ascii="Times New Roman" w:hAnsi="Times New Roman" w:cs="Times New Roman"/>
          <w:sz w:val="28"/>
          <w:szCs w:val="28"/>
        </w:rPr>
        <w:t xml:space="preserve"> позволяя им выбирать предметы и проекты по своему усмотрению, индивидуальные маршруты обучения способствуют развитию творческого мышления, самостоятельности и ответственности. Это помогает учащимся лучше понимать свои сильные стороны и развивать их, что в конечном итоге способствует</w:t>
      </w:r>
      <w:r w:rsidR="006E4E08" w:rsidRPr="00565BF9">
        <w:rPr>
          <w:rFonts w:ascii="Times New Roman" w:hAnsi="Times New Roman" w:cs="Times New Roman"/>
          <w:sz w:val="28"/>
          <w:szCs w:val="28"/>
        </w:rPr>
        <w:t xml:space="preserve"> формированию успешной карьеры.</w:t>
      </w:r>
    </w:p>
    <w:p w:rsidR="00565BF9" w:rsidRPr="00565BF9" w:rsidRDefault="00565BF9" w:rsidP="00565BF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>Создание индивидуальных маршрутов требует от образовательн</w:t>
      </w:r>
      <w:r w:rsidR="009F01B6">
        <w:rPr>
          <w:rFonts w:ascii="Times New Roman" w:hAnsi="Times New Roman" w:cs="Times New Roman"/>
          <w:sz w:val="28"/>
          <w:szCs w:val="28"/>
        </w:rPr>
        <w:t>ого</w:t>
      </w:r>
      <w:r w:rsidRPr="00565BF9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9255CC">
        <w:rPr>
          <w:rFonts w:ascii="Times New Roman" w:hAnsi="Times New Roman" w:cs="Times New Roman"/>
          <w:sz w:val="28"/>
          <w:szCs w:val="28"/>
        </w:rPr>
        <w:t>и</w:t>
      </w:r>
      <w:r w:rsidR="009F01B6">
        <w:rPr>
          <w:rFonts w:ascii="Times New Roman" w:hAnsi="Times New Roman" w:cs="Times New Roman"/>
          <w:sz w:val="28"/>
          <w:szCs w:val="28"/>
        </w:rPr>
        <w:t>я</w:t>
      </w:r>
      <w:r w:rsidRPr="00565BF9">
        <w:rPr>
          <w:rFonts w:ascii="Times New Roman" w:hAnsi="Times New Roman" w:cs="Times New Roman"/>
          <w:sz w:val="28"/>
          <w:szCs w:val="28"/>
        </w:rPr>
        <w:t xml:space="preserve"> разработать динамичные и многоуровневые программы, которые позволят учащимся выбирать направление в обучении. Это может включать как углубленное изучение конкретных предметов, так и возможность участия в проектах, стажировках и индивидуальных исследованиях. В результате, учащиеся становятся </w:t>
      </w:r>
      <w:proofErr w:type="gramStart"/>
      <w:r w:rsidRPr="00565BF9">
        <w:rPr>
          <w:rFonts w:ascii="Times New Roman" w:hAnsi="Times New Roman" w:cs="Times New Roman"/>
          <w:sz w:val="28"/>
          <w:szCs w:val="28"/>
        </w:rPr>
        <w:t>более мотивированными</w:t>
      </w:r>
      <w:proofErr w:type="gramEnd"/>
      <w:r w:rsidRPr="00565BF9">
        <w:rPr>
          <w:rFonts w:ascii="Times New Roman" w:hAnsi="Times New Roman" w:cs="Times New Roman"/>
          <w:sz w:val="28"/>
          <w:szCs w:val="28"/>
        </w:rPr>
        <w:t>, поскольку чувствуют свою вовлеченность в процесс обучения и ответственность за собственный успех.</w:t>
      </w:r>
    </w:p>
    <w:p w:rsidR="00565BF9" w:rsidRDefault="00565BF9" w:rsidP="00565BF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 xml:space="preserve">В долгосрочной перспективе индивидуальные маршруты ведут к формированию компетентных специалистов, способных адаптироваться к быстро меняющемуся миру и успешно решать сложные задачи. Они становятся </w:t>
      </w:r>
      <w:r w:rsidRPr="00565BF9">
        <w:rPr>
          <w:rFonts w:ascii="Times New Roman" w:hAnsi="Times New Roman" w:cs="Times New Roman"/>
          <w:sz w:val="28"/>
          <w:szCs w:val="28"/>
        </w:rPr>
        <w:lastRenderedPageBreak/>
        <w:t>не просто носителями знаний, но и активными участниками профессионального сообщества.</w:t>
      </w:r>
    </w:p>
    <w:p w:rsidR="00565BF9" w:rsidRPr="00565BF9" w:rsidRDefault="00565BF9" w:rsidP="00565BF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 xml:space="preserve">Важным аспектом разработки индивидуальных маршрут является участие самих учеников в процессе планирования и выбора направлений обучения. Это участие способствует формированию у учащихся навыков рефлексии и самосознания, позволяя им лучше понимать свои сильные и слабые стороны. Поддержка со стороны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565BF9">
        <w:rPr>
          <w:rFonts w:ascii="Times New Roman" w:hAnsi="Times New Roman" w:cs="Times New Roman"/>
          <w:sz w:val="28"/>
          <w:szCs w:val="28"/>
        </w:rPr>
        <w:t>, которые с</w:t>
      </w:r>
      <w:r>
        <w:rPr>
          <w:rFonts w:ascii="Times New Roman" w:hAnsi="Times New Roman" w:cs="Times New Roman"/>
          <w:sz w:val="28"/>
          <w:szCs w:val="28"/>
        </w:rPr>
        <w:t>тановятся наставниками</w:t>
      </w:r>
      <w:r w:rsidRPr="00565BF9">
        <w:rPr>
          <w:rFonts w:ascii="Times New Roman" w:hAnsi="Times New Roman" w:cs="Times New Roman"/>
          <w:sz w:val="28"/>
          <w:szCs w:val="28"/>
        </w:rPr>
        <w:t>, играет ключевую роль в этом процессе. Они могут направлять учащихся, помогать ставить реалистичные цели и предоставлять ресурсы, необходимые для успешного обучения.</w:t>
      </w:r>
    </w:p>
    <w:p w:rsidR="00F54690" w:rsidRPr="00565BF9" w:rsidRDefault="00F54690" w:rsidP="00565BF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>Кроме того, индивидуальные маршруты обучения способствуют созданию инклюзивной образовательной среды, где каждый учащийся может найти свое место и раскрыть свой потенциал. Поддерживая разнообразие интересов и способностей, профильное обучение с индивидуальными маршрутами помогает учащимся чувствовать себя уверенно и успешно в образовательной среде, что способствует их об</w:t>
      </w:r>
      <w:r w:rsidR="006E4E08" w:rsidRPr="00565BF9">
        <w:rPr>
          <w:rFonts w:ascii="Times New Roman" w:hAnsi="Times New Roman" w:cs="Times New Roman"/>
          <w:sz w:val="28"/>
          <w:szCs w:val="28"/>
        </w:rPr>
        <w:t>щему развитию и самореализации.</w:t>
      </w:r>
    </w:p>
    <w:p w:rsidR="00565BF9" w:rsidRDefault="00F54690" w:rsidP="009F01B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>Таким образом, индивидуальные маршруты в профильном обучении играют важную роль в формировании успешной и эффективной образовательной среды, способствуя развитию уникальных способностей и интересов учащихся. Этот персонализированный подход к обучению помогает учащимся достигать высоких результатов, развивать свой потенциал и готовиться к успешной карьере в будущем.</w:t>
      </w:r>
    </w:p>
    <w:p w:rsidR="006E4E08" w:rsidRPr="00565BF9" w:rsidRDefault="006E4E08" w:rsidP="009F01B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65BF9">
        <w:rPr>
          <w:rFonts w:ascii="Times New Roman" w:hAnsi="Times New Roman" w:cs="Times New Roman"/>
          <w:sz w:val="28"/>
          <w:szCs w:val="28"/>
        </w:rPr>
        <w:t xml:space="preserve">Совместные проекты </w:t>
      </w:r>
      <w:r w:rsidR="00565BF9" w:rsidRPr="00565BF9">
        <w:rPr>
          <w:rFonts w:ascii="Times New Roman" w:hAnsi="Times New Roman" w:cs="Times New Roman"/>
          <w:sz w:val="28"/>
          <w:szCs w:val="28"/>
        </w:rPr>
        <w:t xml:space="preserve">с бизнесом и общественными организациями позволяют </w:t>
      </w:r>
      <w:r w:rsidRPr="00565BF9">
        <w:rPr>
          <w:rFonts w:ascii="Times New Roman" w:hAnsi="Times New Roman" w:cs="Times New Roman"/>
          <w:sz w:val="28"/>
          <w:szCs w:val="28"/>
        </w:rPr>
        <w:t xml:space="preserve">учащимся получить практический опыт и адаптировать свои знания к реалиям рынка труда, что усиливает их конкурентоспособность и готовность к </w:t>
      </w:r>
      <w:proofErr w:type="gramStart"/>
      <w:r w:rsidRPr="00565BF9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565BF9">
        <w:rPr>
          <w:rFonts w:ascii="Times New Roman" w:hAnsi="Times New Roman" w:cs="Times New Roman"/>
          <w:sz w:val="28"/>
          <w:szCs w:val="28"/>
        </w:rPr>
        <w:t xml:space="preserve"> деятельности. В конечном итоге, индивидуальные маршруты в профильном обучении формируют не только образованных, но и активно вовлеченных в общественную жизнь граждан.</w:t>
      </w:r>
    </w:p>
    <w:p w:rsidR="006E4E08" w:rsidRPr="00565BF9" w:rsidRDefault="006E4E08" w:rsidP="00565BF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E4E08" w:rsidRPr="00565BF9" w:rsidRDefault="006E4E08" w:rsidP="00565BF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E4E08" w:rsidRPr="00565BF9" w:rsidRDefault="006E4E08" w:rsidP="006E4E08">
      <w:pPr>
        <w:rPr>
          <w:rFonts w:ascii="Times New Roman" w:hAnsi="Times New Roman" w:cs="Times New Roman"/>
          <w:sz w:val="28"/>
          <w:szCs w:val="28"/>
        </w:rPr>
      </w:pPr>
    </w:p>
    <w:p w:rsidR="006E4E08" w:rsidRPr="00565BF9" w:rsidRDefault="006E4E08" w:rsidP="006E4E08">
      <w:pPr>
        <w:rPr>
          <w:rFonts w:ascii="Times New Roman" w:hAnsi="Times New Roman" w:cs="Times New Roman"/>
          <w:sz w:val="28"/>
          <w:szCs w:val="28"/>
        </w:rPr>
      </w:pPr>
    </w:p>
    <w:p w:rsidR="00F54690" w:rsidRPr="00565BF9" w:rsidRDefault="00F54690" w:rsidP="00F54690">
      <w:pPr>
        <w:rPr>
          <w:rFonts w:ascii="Times New Roman" w:hAnsi="Times New Roman" w:cs="Times New Roman"/>
        </w:rPr>
      </w:pPr>
    </w:p>
    <w:sectPr w:rsidR="00F54690" w:rsidRPr="00565BF9" w:rsidSect="006E4E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90"/>
    <w:rsid w:val="00565BF9"/>
    <w:rsid w:val="006E4E08"/>
    <w:rsid w:val="007E7564"/>
    <w:rsid w:val="009255CC"/>
    <w:rsid w:val="009F01B6"/>
    <w:rsid w:val="00AA49D5"/>
    <w:rsid w:val="00F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4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4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705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Учитель315</dc:creator>
  <cp:lastModifiedBy>Учитель315</cp:lastModifiedBy>
  <cp:revision>4</cp:revision>
  <cp:lastPrinted>2024-10-07T08:46:00Z</cp:lastPrinted>
  <dcterms:created xsi:type="dcterms:W3CDTF">2024-10-07T09:08:00Z</dcterms:created>
  <dcterms:modified xsi:type="dcterms:W3CDTF">2024-10-08T08:51:00Z</dcterms:modified>
</cp:coreProperties>
</file>